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664" w:rsidRPr="006176CB" w:rsidRDefault="00C34664" w:rsidP="00C34664">
      <w:pPr>
        <w:ind w:left="142"/>
        <w:jc w:val="center"/>
        <w:rPr>
          <w:rFonts w:ascii="GHEA Grapalat" w:hAnsi="GHEA Grapalat" w:cs="Sylfaen"/>
          <w:b/>
          <w:lang w:val="af-ZA"/>
        </w:rPr>
      </w:pPr>
      <w:r>
        <w:rPr>
          <w:rFonts w:ascii="GHEA Grapalat" w:hAnsi="GHEA Grapalat" w:cs="Sylfaen"/>
          <w:b/>
        </w:rPr>
        <w:t>ՉԱՓԱԲԱԺԻՆ</w:t>
      </w:r>
      <w:r w:rsidRPr="00E37599"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1</w:t>
      </w:r>
    </w:p>
    <w:p w:rsidR="00C34664" w:rsidRPr="005048CC" w:rsidRDefault="00C34664" w:rsidP="005D44C9">
      <w:pPr>
        <w:ind w:left="426" w:hanging="284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725A4">
        <w:rPr>
          <w:rFonts w:ascii="GHEA Grapalat" w:hAnsi="GHEA Grapalat" w:cs="Sylfaen"/>
          <w:b/>
          <w:lang w:val="hy-AM"/>
        </w:rPr>
        <w:t>ԾԱՎԱԼԱԹԵՐԹ</w:t>
      </w:r>
      <w:r w:rsidRPr="000725A4">
        <w:rPr>
          <w:rFonts w:ascii="GHEA Grapalat" w:hAnsi="GHEA Grapalat" w:cs="Arial"/>
          <w:b/>
          <w:lang w:val="hy-AM"/>
        </w:rPr>
        <w:t>-</w:t>
      </w:r>
      <w:r w:rsidRPr="000725A4">
        <w:rPr>
          <w:rFonts w:ascii="GHEA Grapalat" w:hAnsi="GHEA Grapalat" w:cs="Sylfaen"/>
          <w:b/>
          <w:lang w:val="hy-AM"/>
        </w:rPr>
        <w:t>ՆԱԽԱՀԱՇԻՎ</w:t>
      </w:r>
    </w:p>
    <w:p w:rsidR="005D44C9" w:rsidRPr="00A6721C" w:rsidRDefault="005D44C9" w:rsidP="005D44C9">
      <w:pPr>
        <w:jc w:val="center"/>
        <w:rPr>
          <w:color w:val="000000"/>
          <w:sz w:val="27"/>
          <w:szCs w:val="27"/>
          <w:lang w:val="ru-RU" w:eastAsia="ru-RU"/>
        </w:rPr>
      </w:pPr>
      <w:r w:rsidRPr="00AB10DB">
        <w:rPr>
          <w:rFonts w:ascii="GHEA Grapalat" w:hAnsi="GHEA Grapalat"/>
          <w:b/>
          <w:bCs/>
          <w:color w:val="000000"/>
          <w:sz w:val="22"/>
          <w:szCs w:val="22"/>
          <w:lang w:val="ru-RU" w:eastAsia="ru-RU"/>
        </w:rPr>
        <w:t xml:space="preserve">Строительство праздничного зала для 11 населенных пунктов </w:t>
      </w:r>
      <w:proofErr w:type="spellStart"/>
      <w:r w:rsidRPr="00AB10DB">
        <w:rPr>
          <w:rFonts w:ascii="GHEA Grapalat" w:hAnsi="GHEA Grapalat"/>
          <w:b/>
          <w:bCs/>
          <w:color w:val="000000"/>
          <w:sz w:val="22"/>
          <w:szCs w:val="22"/>
          <w:lang w:val="ru-RU" w:eastAsia="ru-RU"/>
        </w:rPr>
        <w:t>Алагязской</w:t>
      </w:r>
      <w:proofErr w:type="spellEnd"/>
      <w:r w:rsidRPr="00AB10DB">
        <w:rPr>
          <w:rFonts w:ascii="GHEA Grapalat" w:hAnsi="GHEA Grapalat"/>
          <w:b/>
          <w:bCs/>
          <w:color w:val="000000"/>
          <w:sz w:val="22"/>
          <w:szCs w:val="22"/>
          <w:lang w:val="ru-RU" w:eastAsia="ru-RU"/>
        </w:rPr>
        <w:t xml:space="preserve"> общины </w:t>
      </w:r>
      <w:proofErr w:type="spellStart"/>
      <w:r w:rsidRPr="00AB10DB">
        <w:rPr>
          <w:rFonts w:ascii="GHEA Grapalat" w:hAnsi="GHEA Grapalat"/>
          <w:b/>
          <w:bCs/>
          <w:color w:val="000000"/>
          <w:sz w:val="22"/>
          <w:szCs w:val="22"/>
          <w:lang w:val="ru-RU" w:eastAsia="ru-RU"/>
        </w:rPr>
        <w:t>Арагацотнского</w:t>
      </w:r>
      <w:proofErr w:type="spellEnd"/>
      <w:r w:rsidRPr="00AB10DB">
        <w:rPr>
          <w:rFonts w:ascii="GHEA Grapalat" w:hAnsi="GHEA Grapalat"/>
          <w:b/>
          <w:bCs/>
          <w:color w:val="000000"/>
          <w:sz w:val="22"/>
          <w:szCs w:val="22"/>
          <w:lang w:val="ru-RU" w:eastAsia="ru-RU"/>
        </w:rPr>
        <w:t xml:space="preserve"> района РА</w:t>
      </w:r>
    </w:p>
    <w:tbl>
      <w:tblPr>
        <w:tblW w:w="10942" w:type="dxa"/>
        <w:tblInd w:w="5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4678"/>
        <w:gridCol w:w="851"/>
        <w:gridCol w:w="1134"/>
        <w:gridCol w:w="1134"/>
        <w:gridCol w:w="850"/>
        <w:gridCol w:w="1276"/>
        <w:gridCol w:w="311"/>
      </w:tblGrid>
      <w:tr w:rsidR="005D44C9" w:rsidRPr="005D44C9" w:rsidTr="005D44C9">
        <w:trPr>
          <w:gridAfter w:val="1"/>
          <w:wAfter w:w="311" w:type="dxa"/>
          <w:trHeight w:val="268"/>
        </w:trPr>
        <w:tc>
          <w:tcPr>
            <w:tcW w:w="1063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FE4E64" w:rsidP="005D44C9">
            <w:pPr>
              <w:jc w:val="center"/>
              <w:rPr>
                <w:lang w:val="ru-RU" w:eastAsia="ru-RU"/>
              </w:rPr>
            </w:pPr>
            <w:r>
              <w:rPr>
                <w:rFonts w:ascii="GHEA Grapalat" w:hAnsi="GHEA Grapalat"/>
                <w:b/>
                <w:bCs/>
                <w:sz w:val="22"/>
                <w:szCs w:val="22"/>
                <w:lang w:eastAsia="ru-RU"/>
              </w:rPr>
              <w:t>ԾԱՎԱԼԱԹԵՐԹ</w:t>
            </w:r>
            <w:r w:rsidR="005D44C9" w:rsidRPr="005D44C9">
              <w:rPr>
                <w:rFonts w:ascii="GHEA Grapalat" w:hAnsi="GHEA Grapalat"/>
                <w:b/>
                <w:bCs/>
                <w:sz w:val="22"/>
                <w:szCs w:val="22"/>
                <w:lang w:val="ru-RU" w:eastAsia="ru-RU"/>
              </w:rPr>
              <w:t xml:space="preserve"> N1</w:t>
            </w:r>
          </w:p>
        </w:tc>
      </w:tr>
      <w:tr w:rsidR="005D44C9" w:rsidRPr="005D44C9" w:rsidTr="005D44C9">
        <w:trPr>
          <w:gridAfter w:val="1"/>
          <w:wAfter w:w="311" w:type="dxa"/>
          <w:trHeight w:val="516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b/>
                <w:bCs/>
                <w:sz w:val="20"/>
                <w:szCs w:val="20"/>
                <w:lang w:val="ru-RU" w:eastAsia="ru-RU"/>
              </w:rPr>
              <w:t>NN</w:t>
            </w:r>
          </w:p>
        </w:tc>
        <w:tc>
          <w:tcPr>
            <w:tcW w:w="46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Sylfaen" w:hAnsi="Sylfaen"/>
                <w:b/>
                <w:bCs/>
                <w:sz w:val="20"/>
                <w:szCs w:val="20"/>
                <w:lang w:val="ru-RU" w:eastAsia="ru-RU"/>
              </w:rPr>
              <w:t>Название работ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Sylfaen" w:hAnsi="Sylfaen"/>
                <w:b/>
                <w:bCs/>
                <w:sz w:val="20"/>
                <w:szCs w:val="20"/>
                <w:lang w:val="ru-RU" w:eastAsia="ru-RU"/>
              </w:rPr>
              <w:t>Размер</w:t>
            </w:r>
            <w:proofErr w:type="gramStart"/>
            <w:r w:rsidRPr="005D44C9">
              <w:rPr>
                <w:rFonts w:ascii="Sylfaen" w:hAnsi="Sylfaen"/>
                <w:b/>
                <w:bCs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Times Armenian" w:hAnsi="Times Armenian"/>
                <w:b/>
                <w:bCs/>
                <w:sz w:val="20"/>
                <w:szCs w:val="20"/>
                <w:lang w:val="ru-RU" w:eastAsia="ru-RU"/>
              </w:rPr>
              <w:t>.</w:t>
            </w:r>
            <w:proofErr w:type="gramEnd"/>
            <w:r w:rsidRPr="005D44C9">
              <w:rPr>
                <w:rFonts w:ascii="Times Armenian" w:hAnsi="Times Armenian"/>
                <w:b/>
                <w:bCs/>
                <w:sz w:val="20"/>
                <w:szCs w:val="20"/>
                <w:lang w:val="ru-RU" w:eastAsia="ru-RU"/>
              </w:rPr>
              <w:t> </w:t>
            </w:r>
            <w:proofErr w:type="spellStart"/>
            <w:r w:rsidRPr="005D44C9">
              <w:rPr>
                <w:rFonts w:ascii="Sylfaen" w:hAnsi="Sylfaen"/>
                <w:b/>
                <w:bCs/>
                <w:sz w:val="20"/>
                <w:szCs w:val="20"/>
                <w:lang w:val="ru-RU" w:eastAsia="ru-RU"/>
              </w:rPr>
              <w:t>оч</w:t>
            </w:r>
            <w:proofErr w:type="spellEnd"/>
            <w:r w:rsidRPr="005D44C9">
              <w:rPr>
                <w:rFonts w:ascii="Sylfaen" w:hAnsi="Sylfaen"/>
                <w:b/>
                <w:bCs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Times Armenian" w:hAnsi="Times Armenian"/>
                <w:b/>
                <w:bCs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Sylfaen" w:hAnsi="Sylfaen"/>
                <w:b/>
                <w:bCs/>
                <w:sz w:val="20"/>
                <w:szCs w:val="20"/>
                <w:lang w:val="ru-RU" w:eastAsia="ru-RU"/>
              </w:rPr>
              <w:t>Громкость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b/>
                <w:bCs/>
                <w:sz w:val="18"/>
                <w:szCs w:val="18"/>
                <w:lang w:val="ru-RU" w:eastAsia="ru-RU"/>
              </w:rPr>
              <w:t>Стоимость</w:t>
            </w:r>
            <w:r w:rsidRPr="005D44C9">
              <w:rPr>
                <w:rFonts w:ascii="Courier New" w:hAnsi="Courier New" w:cs="Courier New"/>
                <w:b/>
                <w:bCs/>
                <w:sz w:val="18"/>
                <w:szCs w:val="18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b/>
                <w:bCs/>
                <w:sz w:val="18"/>
                <w:szCs w:val="18"/>
                <w:lang w:val="ru-RU" w:eastAsia="ru-RU"/>
              </w:rPr>
              <w:t>единицы</w:t>
            </w:r>
            <w:r w:rsidRPr="005D44C9">
              <w:rPr>
                <w:rFonts w:ascii="Courier New" w:hAnsi="Courier New" w:cs="Courier New"/>
                <w:b/>
                <w:bCs/>
                <w:sz w:val="18"/>
                <w:szCs w:val="18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b/>
                <w:bCs/>
                <w:sz w:val="28"/>
                <w:szCs w:val="28"/>
                <w:lang w:val="ru-RU" w:eastAsia="ru-RU"/>
              </w:rPr>
              <w:t>*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b/>
                <w:bCs/>
                <w:sz w:val="18"/>
                <w:szCs w:val="18"/>
                <w:lang w:val="ru-RU" w:eastAsia="ru-RU"/>
              </w:rPr>
              <w:t>Общая</w:t>
            </w:r>
            <w:r w:rsidRPr="005D44C9">
              <w:rPr>
                <w:rFonts w:ascii="Courier New" w:hAnsi="Courier New" w:cs="Courier New"/>
                <w:b/>
                <w:bCs/>
                <w:sz w:val="18"/>
                <w:szCs w:val="18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b/>
                <w:bCs/>
                <w:sz w:val="18"/>
                <w:szCs w:val="18"/>
                <w:lang w:val="ru-RU" w:eastAsia="ru-RU"/>
              </w:rPr>
              <w:t>стоимость</w:t>
            </w:r>
            <w:r w:rsidRPr="005D44C9">
              <w:rPr>
                <w:rFonts w:ascii="Courier New" w:hAnsi="Courier New" w:cs="Courier New"/>
                <w:b/>
                <w:bCs/>
                <w:sz w:val="18"/>
                <w:szCs w:val="18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b/>
                <w:bCs/>
                <w:sz w:val="28"/>
                <w:szCs w:val="28"/>
                <w:lang w:val="ru-RU" w:eastAsia="ru-RU"/>
              </w:rPr>
              <w:t>**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Общая</w:t>
            </w: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b/>
                <w:bCs/>
                <w:sz w:val="20"/>
                <w:szCs w:val="20"/>
                <w:lang w:val="ru-RU" w:eastAsia="ru-RU"/>
              </w:rPr>
              <w:t>стоимость</w:t>
            </w: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   </w:t>
            </w:r>
            <w:r w:rsidRPr="005D44C9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gramStart"/>
            <w:r w:rsidRPr="005D44C9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(</w:t>
            </w: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  <w:proofErr w:type="gramEnd"/>
            <w:r w:rsidRPr="005D44C9">
              <w:rPr>
                <w:rFonts w:ascii="GHEA Grapalat" w:hAnsi="GHEA Grapalat" w:cs="GHEA Grapalat"/>
                <w:b/>
                <w:bCs/>
                <w:sz w:val="20"/>
                <w:szCs w:val="20"/>
                <w:lang w:val="ru-RU" w:eastAsia="ru-RU"/>
              </w:rPr>
              <w:t>проценты</w:t>
            </w: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)</w:t>
            </w:r>
          </w:p>
        </w:tc>
      </w:tr>
      <w:tr w:rsidR="005D44C9" w:rsidRPr="005D44C9" w:rsidTr="005D44C9">
        <w:trPr>
          <w:trHeight w:val="600"/>
        </w:trPr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46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</w:tr>
      <w:tr w:rsidR="005D44C9" w:rsidRPr="005D44C9" w:rsidTr="005D44C9">
        <w:trPr>
          <w:trHeight w:val="324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6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312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6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Я</w:t>
            </w: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b/>
                <w:bCs/>
                <w:sz w:val="20"/>
                <w:szCs w:val="20"/>
                <w:lang w:val="ru-RU" w:eastAsia="ru-RU"/>
              </w:rPr>
              <w:t>Земля</w:t>
            </w: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b/>
                <w:bCs/>
                <w:sz w:val="20"/>
                <w:szCs w:val="20"/>
                <w:lang w:val="ru-RU" w:eastAsia="ru-RU"/>
              </w:rPr>
              <w:t>работает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429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Снос 3-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й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степени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грунта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помощью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экскаватора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в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траншеях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м3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388,0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1,81</w:t>
            </w: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421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Снос 4-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й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степени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грунта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помощью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экскаватора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в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траншеях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м3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330,0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382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4-й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класс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наземной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отделкой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вручную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м3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36,0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379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Первый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перезарядка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бульдозером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м3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933,9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255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То же самое с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рукой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м3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30,0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324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Дополнительная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почва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proofErr w:type="gramStart"/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загрузки</w:t>
            </w:r>
            <w:proofErr w:type="gramEnd"/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а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/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на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экскаваторных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отвалах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м3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261,3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324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Переместить то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же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самое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к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объекту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на расстоянии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1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км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Тона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365,8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324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Распространение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грунта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бульдозерами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м3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261,3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327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2</w:t>
            </w: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b/>
                <w:bCs/>
                <w:sz w:val="20"/>
                <w:szCs w:val="20"/>
                <w:lang w:val="ru-RU" w:eastAsia="ru-RU"/>
              </w:rPr>
              <w:t>Основы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289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proofErr w:type="spellStart"/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Хче</w:t>
            </w:r>
            <w:proofErr w:type="spellEnd"/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proofErr w:type="spellStart"/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нахашерт</w:t>
            </w:r>
            <w:proofErr w:type="spellEnd"/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базы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proofErr w:type="gramStart"/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под</w:t>
            </w:r>
            <w:proofErr w:type="gramEnd"/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м3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29,00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30,63</w:t>
            </w: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600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Бетон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proofErr w:type="spellStart"/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nakhashert</w:t>
            </w:r>
            <w:proofErr w:type="spellEnd"/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ршьйу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8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ш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proofErr w:type="spellStart"/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ефл</w:t>
            </w:r>
            <w:proofErr w:type="spellEnd"/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 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B7.5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бетон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м3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29,00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415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монолитные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proofErr w:type="gramStart"/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р</w:t>
            </w:r>
            <w:proofErr w:type="gramEnd"/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/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фундаментные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балки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из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бетона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B25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м3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102,40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324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Арматура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класса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А</w:t>
            </w:r>
            <w:proofErr w:type="gramStart"/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</w:t>
            </w:r>
            <w:proofErr w:type="gramEnd"/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тонна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2199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324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Арматура</w:t>
            </w:r>
            <w:proofErr w:type="gramStart"/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А</w:t>
            </w:r>
            <w:proofErr w:type="gramEnd"/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500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- 18-22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мм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тонна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8,038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324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Листы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80x80x10 мм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тонна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0,080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324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proofErr w:type="spellStart"/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Butabetone</w:t>
            </w:r>
            <w:proofErr w:type="spellEnd"/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400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мм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толщиной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базовые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стены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из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В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25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класса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бетона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м3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155,90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324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Фундаменты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и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фундаменты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стен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гидроизоляцией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слой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proofErr w:type="spellStart"/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изогам</w:t>
            </w:r>
            <w:proofErr w:type="spellEnd"/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</w:t>
            </w:r>
            <w:proofErr w:type="gramStart"/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2</w:t>
            </w:r>
            <w:proofErr w:type="gramEnd"/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259,20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324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proofErr w:type="spellStart"/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Хче</w:t>
            </w:r>
            <w:proofErr w:type="spellEnd"/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proofErr w:type="spellStart"/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нахашерт</w:t>
            </w:r>
            <w:proofErr w:type="spellEnd"/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базы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напольные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proofErr w:type="gramStart"/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под</w:t>
            </w:r>
            <w:proofErr w:type="gramEnd"/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 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м3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57,60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324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Монолитный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proofErr w:type="gramStart"/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г</w:t>
            </w:r>
            <w:proofErr w:type="gramEnd"/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/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пол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плиты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строительные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B12.5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класс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бетона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м3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57,60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324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Арматура для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пола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металлическая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proofErr w:type="spellStart"/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network</w:t>
            </w:r>
            <w:proofErr w:type="spellEnd"/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6 Bp1 (150x150)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мм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,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сеть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- 576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м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2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тонна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1791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605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 w:eastAsia="ru-RU"/>
              </w:rPr>
              <w:t>3</w:t>
            </w:r>
            <w:proofErr w:type="gramStart"/>
            <w:r w:rsidRPr="005D44C9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b/>
                <w:bCs/>
                <w:i/>
                <w:iCs/>
                <w:sz w:val="20"/>
                <w:szCs w:val="20"/>
                <w:lang w:val="ru-RU" w:eastAsia="ru-RU"/>
              </w:rPr>
              <w:t>К</w:t>
            </w:r>
            <w:proofErr w:type="gramEnd"/>
            <w:r w:rsidRPr="005D44C9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  <w:proofErr w:type="spellStart"/>
            <w:r w:rsidRPr="005D44C9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 w:eastAsia="ru-RU"/>
              </w:rPr>
              <w:t>махке</w:t>
            </w:r>
            <w:proofErr w:type="spellEnd"/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667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Из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proofErr w:type="gramStart"/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монолитные</w:t>
            </w:r>
            <w:proofErr w:type="gramEnd"/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т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/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колоннами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из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до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6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метров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в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высоту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B25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класса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бетона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м3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31,40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15,76</w:t>
            </w: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547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lastRenderedPageBreak/>
              <w:t>2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proofErr w:type="gramStart"/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Строительство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монолитных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е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/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б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примитивы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из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 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рам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выполнены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из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В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25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марки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бетона</w:t>
            </w:r>
            <w:proofErr w:type="gramEnd"/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м3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32,10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287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Арматура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класса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А</w:t>
            </w:r>
            <w:proofErr w:type="gramStart"/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</w:t>
            </w:r>
            <w:proofErr w:type="gramEnd"/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тонна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2801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325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Усилитель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A 500 C - 12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мм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тонна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0,495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273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Арматура</w:t>
            </w:r>
            <w:proofErr w:type="gramStart"/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А</w:t>
            </w:r>
            <w:proofErr w:type="gramEnd"/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500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- 18-32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мм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тонна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10232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263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Листы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80x80x10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мм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тонна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0,185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267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Листы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500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х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500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х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20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мм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тонна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0,393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305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4</w:t>
            </w: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b/>
                <w:bCs/>
                <w:sz w:val="20"/>
                <w:szCs w:val="20"/>
                <w:lang w:val="ru-RU" w:eastAsia="ru-RU"/>
              </w:rPr>
              <w:t>Стены</w:t>
            </w: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b/>
                <w:bCs/>
                <w:sz w:val="20"/>
                <w:szCs w:val="20"/>
                <w:lang w:val="ru-RU" w:eastAsia="ru-RU"/>
              </w:rPr>
              <w:t>и</w:t>
            </w: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b/>
                <w:bCs/>
                <w:sz w:val="20"/>
                <w:szCs w:val="20"/>
                <w:lang w:val="ru-RU" w:eastAsia="ru-RU"/>
              </w:rPr>
              <w:t>перегородки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484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Наружные стены облицованы ровным туфовым камнем толщиной 400 мм.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м3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289,30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10,57</w:t>
            </w: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667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Кладка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арматурная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А</w:t>
            </w:r>
            <w:proofErr w:type="gramStart"/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</w:t>
            </w:r>
            <w:proofErr w:type="gramEnd"/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класс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Арматурный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proofErr w:type="spellStart"/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цанцокв</w:t>
            </w:r>
            <w:proofErr w:type="spellEnd"/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тонна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0,800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456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5</w:t>
            </w: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b/>
                <w:bCs/>
                <w:sz w:val="20"/>
                <w:szCs w:val="20"/>
                <w:lang w:val="ru-RU" w:eastAsia="ru-RU"/>
              </w:rPr>
              <w:t>Металлические</w:t>
            </w: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b/>
                <w:bCs/>
                <w:sz w:val="20"/>
                <w:szCs w:val="20"/>
                <w:lang w:val="ru-RU" w:eastAsia="ru-RU"/>
              </w:rPr>
              <w:t>фермы</w:t>
            </w: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b/>
                <w:bCs/>
                <w:sz w:val="20"/>
                <w:szCs w:val="20"/>
                <w:lang w:val="ru-RU" w:eastAsia="ru-RU"/>
              </w:rPr>
              <w:t>и</w:t>
            </w: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b/>
                <w:bCs/>
                <w:sz w:val="20"/>
                <w:szCs w:val="20"/>
                <w:lang w:val="ru-RU" w:eastAsia="ru-RU"/>
              </w:rPr>
              <w:t>кровля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524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Фермы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подготовка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металлических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элементов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тонна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10865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34,45</w:t>
            </w: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277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proofErr w:type="spellStart"/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Швелер</w:t>
            </w:r>
            <w:proofErr w:type="spellEnd"/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№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14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метры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471800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295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proofErr w:type="spellStart"/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Швелер</w:t>
            </w:r>
            <w:proofErr w:type="spellEnd"/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-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метры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127400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259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proofErr w:type="spellStart"/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Швелер</w:t>
            </w:r>
            <w:proofErr w:type="spellEnd"/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№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метры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158800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275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Лист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12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мм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тонна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2372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264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Установка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proofErr w:type="spellStart"/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Ферманов</w:t>
            </w:r>
            <w:proofErr w:type="spellEnd"/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тонна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10,87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667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Монтаж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proofErr w:type="spellStart"/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Ferman</w:t>
            </w:r>
            <w:proofErr w:type="spellEnd"/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MC 1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÷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MK 4 </w:t>
            </w:r>
            <w:proofErr w:type="spellStart"/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ոնական</w:t>
            </w:r>
            <w:proofErr w:type="spellEnd"/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горизонтальные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соединения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НПО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1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из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металлических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элементов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тонна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7,39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294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proofErr w:type="spellStart"/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Швелер</w:t>
            </w:r>
            <w:proofErr w:type="spellEnd"/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№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метры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342600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271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proofErr w:type="spellStart"/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Швелер</w:t>
            </w:r>
            <w:proofErr w:type="spellEnd"/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№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метры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255600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262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Плитка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10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÷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12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мм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тонна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2234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421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Монтаж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кровли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перилами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фермами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proofErr w:type="gramStart"/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на</w:t>
            </w:r>
            <w:proofErr w:type="gramEnd"/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самых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стропил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тонна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4,97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321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Двуязычный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№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метры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432000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249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Тиснение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манекеном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и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шайбой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№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20 l = 100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мм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тонна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0,240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667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Двухслойная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масляная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краска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металлических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конструкций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тонна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23,22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667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Монтаж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proofErr w:type="spellStart"/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шумоизоляционного</w:t>
            </w:r>
            <w:proofErr w:type="spellEnd"/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кровельного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покрытия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из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блоков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«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Сэндвич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»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толщиной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10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мм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proofErr w:type="gramStart"/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</w:t>
            </w:r>
            <w:proofErr w:type="gramEnd"/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sz w:val="13"/>
                <w:szCs w:val="13"/>
                <w:vertAlign w:val="superscript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605,</w:t>
            </w:r>
            <w:bookmarkStart w:id="0" w:name="_GoBack"/>
            <w:bookmarkEnd w:id="0"/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328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 w:eastAsia="ru-RU"/>
              </w:rPr>
              <w:t>6</w:t>
            </w:r>
            <w:r w:rsidRPr="005D44C9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b/>
                <w:bCs/>
                <w:i/>
                <w:iCs/>
                <w:sz w:val="20"/>
                <w:szCs w:val="20"/>
                <w:lang w:val="ru-RU" w:eastAsia="ru-RU"/>
              </w:rPr>
              <w:t>сообщений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667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proofErr w:type="gramStart"/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Алюминиевые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proofErr w:type="spellStart"/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апакепатеты</w:t>
            </w:r>
            <w:proofErr w:type="spellEnd"/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серого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цвета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,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установка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окон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/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комплексный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замок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/</w:t>
            </w:r>
            <w:proofErr w:type="gramEnd"/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proofErr w:type="gramStart"/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</w:t>
            </w:r>
            <w:proofErr w:type="gramEnd"/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sz w:val="13"/>
                <w:szCs w:val="13"/>
                <w:vertAlign w:val="superscript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47480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6,78</w:t>
            </w: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667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Установка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серых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наружных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дверей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алюминиевым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остеклением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D 1 - 2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шт</w:t>
            </w: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proofErr w:type="gramStart"/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</w:t>
            </w:r>
            <w:proofErr w:type="gramEnd"/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sz w:val="13"/>
                <w:szCs w:val="13"/>
                <w:vertAlign w:val="superscript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9000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340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467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D 2 ÷ D 5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установка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серых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деревянных</w:t>
            </w: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дверей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proofErr w:type="gramStart"/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м</w:t>
            </w:r>
            <w:proofErr w:type="gramEnd"/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sz w:val="13"/>
                <w:szCs w:val="13"/>
                <w:vertAlign w:val="superscript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sz w:val="20"/>
                <w:szCs w:val="20"/>
                <w:lang w:val="ru-RU" w:eastAsia="ru-RU"/>
              </w:rPr>
              <w:t>34800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300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663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right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Всего</w:t>
            </w: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  <w:proofErr w:type="gramStart"/>
            <w:r w:rsidRPr="005D44C9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(</w:t>
            </w: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  <w:proofErr w:type="gramEnd"/>
            <w:r w:rsidRPr="005D44C9">
              <w:rPr>
                <w:rFonts w:ascii="GHEA Grapalat" w:hAnsi="GHEA Grapalat" w:cs="GHEA Grapalat"/>
                <w:b/>
                <w:bCs/>
                <w:sz w:val="20"/>
                <w:szCs w:val="20"/>
                <w:lang w:val="ru-RU" w:eastAsia="ru-RU"/>
              </w:rPr>
              <w:t>проценты</w:t>
            </w: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D44C9" w:rsidRPr="005D44C9" w:rsidTr="005D44C9">
        <w:trPr>
          <w:trHeight w:val="300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44C9" w:rsidRPr="005D44C9" w:rsidRDefault="005D44C9" w:rsidP="005D44C9">
            <w:pPr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663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right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Всего</w:t>
            </w: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 xml:space="preserve">* </w:t>
            </w:r>
            <w:proofErr w:type="gramStart"/>
            <w:r w:rsidRPr="005D44C9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(</w:t>
            </w: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  <w:proofErr w:type="gramEnd"/>
            <w:r w:rsidRPr="005D44C9">
              <w:rPr>
                <w:rFonts w:ascii="GHEA Grapalat" w:hAnsi="GHEA Grapalat" w:cs="GHEA Grapalat"/>
                <w:b/>
                <w:bCs/>
                <w:sz w:val="20"/>
                <w:szCs w:val="20"/>
                <w:lang w:val="ru-RU" w:eastAsia="ru-RU"/>
              </w:rPr>
              <w:t>кашель</w:t>
            </w: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 </w:t>
            </w:r>
            <w:r w:rsidRPr="005D44C9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AMD</w:t>
            </w:r>
            <w:r w:rsidRPr="005D44C9">
              <w:rPr>
                <w:rFonts w:ascii="Courier New" w:hAnsi="Courier New" w:cs="Courier New"/>
                <w:b/>
                <w:bCs/>
                <w:sz w:val="20"/>
                <w:szCs w:val="20"/>
                <w:lang w:val="ru-RU" w:eastAsia="ru-RU"/>
              </w:rPr>
              <w:t> </w:t>
            </w:r>
            <w:r w:rsidRPr="005D44C9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Courier New" w:hAnsi="Courier New" w:cs="Courier New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44C9" w:rsidRPr="005D44C9" w:rsidRDefault="005D44C9" w:rsidP="005D44C9">
            <w:pPr>
              <w:jc w:val="center"/>
              <w:rPr>
                <w:lang w:val="ru-RU" w:eastAsia="ru-RU"/>
              </w:rPr>
            </w:pPr>
            <w:r w:rsidRPr="005D44C9">
              <w:rPr>
                <w:rFonts w:ascii="GHEA Grapalat" w:hAnsi="GHEA Grapalat"/>
                <w:b/>
                <w:bCs/>
                <w:sz w:val="20"/>
                <w:szCs w:val="20"/>
                <w:lang w:val="ru-RU" w:eastAsia="ru-RU"/>
              </w:rPr>
              <w:t>83569,87</w:t>
            </w:r>
          </w:p>
        </w:tc>
        <w:tc>
          <w:tcPr>
            <w:tcW w:w="311" w:type="dxa"/>
            <w:vAlign w:val="center"/>
            <w:hideMark/>
          </w:tcPr>
          <w:p w:rsidR="005D44C9" w:rsidRPr="005D44C9" w:rsidRDefault="005D44C9" w:rsidP="005D44C9">
            <w:pPr>
              <w:rPr>
                <w:sz w:val="20"/>
                <w:szCs w:val="20"/>
                <w:lang w:val="ru-RU" w:eastAsia="ru-RU"/>
              </w:rPr>
            </w:pPr>
          </w:p>
        </w:tc>
      </w:tr>
    </w:tbl>
    <w:p w:rsidR="005D44C9" w:rsidRPr="005D44C9" w:rsidRDefault="005D44C9" w:rsidP="005D44C9">
      <w:pPr>
        <w:rPr>
          <w:color w:val="000000"/>
          <w:sz w:val="27"/>
          <w:szCs w:val="27"/>
          <w:lang w:val="ru-RU" w:eastAsia="ru-RU"/>
        </w:rPr>
      </w:pPr>
      <w:r w:rsidRPr="005D44C9">
        <w:rPr>
          <w:rFonts w:ascii="GHEA Grapalat" w:hAnsi="GHEA Grapalat"/>
          <w:color w:val="000000"/>
          <w:sz w:val="18"/>
          <w:szCs w:val="18"/>
          <w:lang w:val="ru-RU" w:eastAsia="ru-RU"/>
        </w:rPr>
        <w:t>* В стоимость включены все расходы, в том числе «Прибыль» - 11%, НДС - 20%.</w:t>
      </w:r>
    </w:p>
    <w:p w:rsidR="00FC3038" w:rsidRPr="00C34664" w:rsidRDefault="005D44C9" w:rsidP="005D44C9">
      <w:pPr>
        <w:rPr>
          <w:rFonts w:ascii="GHEA Grapalat" w:hAnsi="GHEA Grapalat"/>
          <w:sz w:val="22"/>
          <w:szCs w:val="20"/>
          <w:lang w:val="ru-RU"/>
        </w:rPr>
      </w:pPr>
      <w:r w:rsidRPr="005D44C9">
        <w:rPr>
          <w:rFonts w:ascii="GHEA Grapalat" w:hAnsi="GHEA Grapalat"/>
          <w:color w:val="000000"/>
          <w:sz w:val="18"/>
          <w:szCs w:val="18"/>
          <w:lang w:val="ru-RU" w:eastAsia="ru-RU"/>
        </w:rPr>
        <w:t>** Подрядчик выполняет работы</w:t>
      </w:r>
      <w:r w:rsidRPr="005D44C9">
        <w:rPr>
          <w:rFonts w:ascii="Courier New" w:hAnsi="Courier New" w:cs="Courier New"/>
          <w:color w:val="000000"/>
          <w:sz w:val="18"/>
          <w:szCs w:val="18"/>
          <w:lang w:val="ru-RU" w:eastAsia="ru-RU"/>
        </w:rPr>
        <w:t> </w:t>
      </w:r>
      <w:r w:rsidRPr="005D44C9">
        <w:rPr>
          <w:rFonts w:ascii="GHEA Grapalat" w:hAnsi="GHEA Grapalat" w:cs="GHEA Grapalat"/>
          <w:color w:val="000000"/>
          <w:sz w:val="18"/>
          <w:szCs w:val="18"/>
          <w:lang w:val="ru-RU" w:eastAsia="ru-RU"/>
        </w:rPr>
        <w:t>в</w:t>
      </w:r>
      <w:r w:rsidRPr="005D44C9">
        <w:rPr>
          <w:rFonts w:ascii="Courier New" w:hAnsi="Courier New" w:cs="Courier New"/>
          <w:color w:val="000000"/>
          <w:sz w:val="18"/>
          <w:szCs w:val="18"/>
          <w:lang w:val="ru-RU" w:eastAsia="ru-RU"/>
        </w:rPr>
        <w:t> </w:t>
      </w:r>
      <w:proofErr w:type="spellStart"/>
      <w:r w:rsidRPr="005D44C9">
        <w:rPr>
          <w:rFonts w:ascii="GHEA Grapalat" w:hAnsi="GHEA Grapalat" w:cs="GHEA Grapalat"/>
          <w:color w:val="000000"/>
          <w:sz w:val="18"/>
          <w:szCs w:val="18"/>
          <w:lang w:val="ru-RU" w:eastAsia="ru-RU"/>
        </w:rPr>
        <w:t>Алагязской</w:t>
      </w:r>
      <w:proofErr w:type="spellEnd"/>
      <w:r w:rsidRPr="005D44C9">
        <w:rPr>
          <w:rFonts w:ascii="Courier New" w:hAnsi="Courier New" w:cs="Courier New"/>
          <w:color w:val="000000"/>
          <w:sz w:val="18"/>
          <w:szCs w:val="18"/>
          <w:lang w:val="ru-RU" w:eastAsia="ru-RU"/>
        </w:rPr>
        <w:t> </w:t>
      </w:r>
      <w:r w:rsidRPr="005D44C9">
        <w:rPr>
          <w:rFonts w:ascii="GHEA Grapalat" w:hAnsi="GHEA Grapalat" w:cs="GHEA Grapalat"/>
          <w:color w:val="000000"/>
          <w:sz w:val="18"/>
          <w:szCs w:val="18"/>
          <w:lang w:val="ru-RU" w:eastAsia="ru-RU"/>
        </w:rPr>
        <w:t>общине</w:t>
      </w:r>
      <w:r w:rsidRPr="005D44C9">
        <w:rPr>
          <w:rFonts w:ascii="Courier New" w:hAnsi="Courier New" w:cs="Courier New"/>
          <w:color w:val="000000"/>
          <w:sz w:val="18"/>
          <w:szCs w:val="18"/>
          <w:lang w:val="ru-RU" w:eastAsia="ru-RU"/>
        </w:rPr>
        <w:t> </w:t>
      </w:r>
      <w:proofErr w:type="spellStart"/>
      <w:r w:rsidRPr="005D44C9">
        <w:rPr>
          <w:rFonts w:ascii="GHEA Grapalat" w:hAnsi="GHEA Grapalat" w:cs="GHEA Grapalat"/>
          <w:color w:val="000000"/>
          <w:sz w:val="18"/>
          <w:szCs w:val="18"/>
          <w:lang w:val="ru-RU" w:eastAsia="ru-RU"/>
        </w:rPr>
        <w:t>Арагацотнской</w:t>
      </w:r>
      <w:proofErr w:type="spellEnd"/>
      <w:r w:rsidRPr="005D44C9">
        <w:rPr>
          <w:rFonts w:ascii="Courier New" w:hAnsi="Courier New" w:cs="Courier New"/>
          <w:color w:val="000000"/>
          <w:sz w:val="18"/>
          <w:szCs w:val="18"/>
          <w:lang w:val="ru-RU" w:eastAsia="ru-RU"/>
        </w:rPr>
        <w:t> </w:t>
      </w:r>
      <w:r w:rsidRPr="005D44C9">
        <w:rPr>
          <w:rFonts w:ascii="GHEA Grapalat" w:hAnsi="GHEA Grapalat" w:cs="GHEA Grapalat"/>
          <w:color w:val="000000"/>
          <w:sz w:val="18"/>
          <w:szCs w:val="18"/>
          <w:lang w:val="ru-RU" w:eastAsia="ru-RU"/>
        </w:rPr>
        <w:t>области</w:t>
      </w:r>
      <w:proofErr w:type="gramStart"/>
      <w:r w:rsidRPr="005D44C9">
        <w:rPr>
          <w:rFonts w:ascii="Courier New" w:hAnsi="Courier New" w:cs="Courier New"/>
          <w:color w:val="000000"/>
          <w:sz w:val="18"/>
          <w:szCs w:val="18"/>
          <w:lang w:val="ru-RU" w:eastAsia="ru-RU"/>
        </w:rPr>
        <w:t> </w:t>
      </w:r>
      <w:r w:rsidRPr="005D44C9">
        <w:rPr>
          <w:rFonts w:ascii="GHEA Grapalat" w:hAnsi="GHEA Grapalat"/>
          <w:color w:val="000000"/>
          <w:sz w:val="18"/>
          <w:szCs w:val="18"/>
          <w:lang w:val="ru-RU" w:eastAsia="ru-RU"/>
        </w:rPr>
        <w:t>.</w:t>
      </w:r>
      <w:proofErr w:type="gramEnd"/>
      <w:r w:rsidR="00962DD2" w:rsidRPr="00962DD2">
        <w:rPr>
          <w:rFonts w:ascii="Courier New" w:hAnsi="Courier New" w:cs="Courier New"/>
          <w:b/>
          <w:bCs/>
          <w:color w:val="000000"/>
          <w:sz w:val="22"/>
          <w:szCs w:val="20"/>
          <w:lang w:val="ru-RU" w:eastAsia="ru-RU"/>
        </w:rPr>
        <w:t> </w:t>
      </w:r>
    </w:p>
    <w:sectPr w:rsidR="00FC3038" w:rsidRPr="00C34664" w:rsidSect="005D44C9">
      <w:pgSz w:w="11906" w:h="16838"/>
      <w:pgMar w:top="1077" w:right="1440" w:bottom="1247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D74"/>
    <w:rsid w:val="00032E8F"/>
    <w:rsid w:val="00093A5B"/>
    <w:rsid w:val="0010246E"/>
    <w:rsid w:val="0015511A"/>
    <w:rsid w:val="001D09A4"/>
    <w:rsid w:val="001E1B6C"/>
    <w:rsid w:val="00257DF2"/>
    <w:rsid w:val="00262A96"/>
    <w:rsid w:val="002672ED"/>
    <w:rsid w:val="00361EE3"/>
    <w:rsid w:val="00543018"/>
    <w:rsid w:val="005D44C9"/>
    <w:rsid w:val="007701C8"/>
    <w:rsid w:val="00830A8F"/>
    <w:rsid w:val="009143CC"/>
    <w:rsid w:val="00922D74"/>
    <w:rsid w:val="00962D35"/>
    <w:rsid w:val="00962DD2"/>
    <w:rsid w:val="00A6732B"/>
    <w:rsid w:val="00C34664"/>
    <w:rsid w:val="00C50898"/>
    <w:rsid w:val="00D6525A"/>
    <w:rsid w:val="00E250AB"/>
    <w:rsid w:val="00E83FE4"/>
    <w:rsid w:val="00EC2053"/>
    <w:rsid w:val="00F05EFD"/>
    <w:rsid w:val="00FC3038"/>
    <w:rsid w:val="00FE4E6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3FE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C3038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62DD2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3FE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C3038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62DD2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3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</dc:creator>
  <cp:keywords/>
  <dc:description/>
  <cp:lastModifiedBy>Admin</cp:lastModifiedBy>
  <cp:revision>4</cp:revision>
  <cp:lastPrinted>2020-06-30T12:16:00Z</cp:lastPrinted>
  <dcterms:created xsi:type="dcterms:W3CDTF">2020-06-30T09:43:00Z</dcterms:created>
  <dcterms:modified xsi:type="dcterms:W3CDTF">2020-06-30T12:16:00Z</dcterms:modified>
</cp:coreProperties>
</file>